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D0060" w14:textId="77777777" w:rsidR="00D6661D" w:rsidRDefault="0099330A" w:rsidP="00D6661D">
      <w:pPr>
        <w:spacing w:line="480" w:lineRule="auto"/>
        <w:jc w:val="center"/>
        <w:rPr>
          <w:rFonts w:ascii="Times New Roman" w:hAnsi="Times New Roman" w:cs="Times New Roman"/>
          <w:sz w:val="24"/>
          <w:szCs w:val="24"/>
        </w:rPr>
      </w:pPr>
    </w:p>
    <w:p w14:paraId="36E55659" w14:textId="77777777" w:rsidR="00D6661D" w:rsidRDefault="0099330A" w:rsidP="00D6661D">
      <w:pPr>
        <w:spacing w:line="480" w:lineRule="auto"/>
        <w:jc w:val="center"/>
        <w:rPr>
          <w:rFonts w:ascii="Times New Roman" w:hAnsi="Times New Roman" w:cs="Times New Roman"/>
          <w:sz w:val="24"/>
          <w:szCs w:val="24"/>
        </w:rPr>
      </w:pPr>
    </w:p>
    <w:p w14:paraId="54D4B168" w14:textId="77777777" w:rsidR="00D6661D" w:rsidRDefault="0099330A" w:rsidP="00D6661D">
      <w:pPr>
        <w:spacing w:line="480" w:lineRule="auto"/>
        <w:jc w:val="center"/>
        <w:rPr>
          <w:rFonts w:ascii="Times New Roman" w:hAnsi="Times New Roman" w:cs="Times New Roman"/>
          <w:sz w:val="24"/>
          <w:szCs w:val="24"/>
        </w:rPr>
      </w:pPr>
    </w:p>
    <w:p w14:paraId="1CAC69CB" w14:textId="77777777" w:rsidR="00D6661D" w:rsidRDefault="0099330A" w:rsidP="00D6661D">
      <w:pPr>
        <w:spacing w:line="480" w:lineRule="auto"/>
        <w:jc w:val="center"/>
        <w:rPr>
          <w:rFonts w:ascii="Times New Roman" w:hAnsi="Times New Roman" w:cs="Times New Roman"/>
          <w:sz w:val="24"/>
          <w:szCs w:val="24"/>
        </w:rPr>
      </w:pPr>
    </w:p>
    <w:p w14:paraId="5A83E653" w14:textId="77777777" w:rsidR="00D6661D" w:rsidRDefault="0099330A" w:rsidP="00D6661D">
      <w:pPr>
        <w:spacing w:line="480" w:lineRule="auto"/>
        <w:jc w:val="center"/>
        <w:rPr>
          <w:rFonts w:ascii="Times New Roman" w:hAnsi="Times New Roman" w:cs="Times New Roman"/>
          <w:sz w:val="24"/>
          <w:szCs w:val="24"/>
        </w:rPr>
      </w:pPr>
    </w:p>
    <w:p w14:paraId="69E5C145" w14:textId="2025859F" w:rsidR="00587062" w:rsidRPr="00F31B70" w:rsidRDefault="0099330A" w:rsidP="00D6661D">
      <w:pPr>
        <w:spacing w:line="480" w:lineRule="auto"/>
        <w:jc w:val="center"/>
        <w:rPr>
          <w:rFonts w:ascii="Times New Roman" w:hAnsi="Times New Roman" w:cs="Times New Roman"/>
          <w:sz w:val="24"/>
          <w:szCs w:val="24"/>
        </w:rPr>
      </w:pPr>
      <w:r w:rsidRPr="00F31B70">
        <w:rPr>
          <w:rFonts w:ascii="Times New Roman" w:hAnsi="Times New Roman" w:cs="Times New Roman"/>
          <w:sz w:val="24"/>
          <w:szCs w:val="24"/>
        </w:rPr>
        <w:t>The Battle of Antelope Hills</w:t>
      </w:r>
    </w:p>
    <w:p w14:paraId="19490713" w14:textId="77777777" w:rsidR="00587062" w:rsidRPr="00F31B70" w:rsidRDefault="0099330A" w:rsidP="00D6661D">
      <w:pPr>
        <w:spacing w:line="480" w:lineRule="auto"/>
        <w:jc w:val="center"/>
        <w:rPr>
          <w:rFonts w:ascii="Times New Roman" w:hAnsi="Times New Roman" w:cs="Times New Roman"/>
          <w:sz w:val="24"/>
          <w:szCs w:val="24"/>
        </w:rPr>
      </w:pPr>
      <w:r w:rsidRPr="00F31B70">
        <w:rPr>
          <w:rFonts w:ascii="Times New Roman" w:hAnsi="Times New Roman" w:cs="Times New Roman"/>
          <w:sz w:val="24"/>
          <w:szCs w:val="24"/>
        </w:rPr>
        <w:t>Student’s Name</w:t>
      </w:r>
    </w:p>
    <w:p w14:paraId="537EBC2F" w14:textId="77777777" w:rsidR="00587062" w:rsidRPr="00F31B70" w:rsidRDefault="0099330A" w:rsidP="00D6661D">
      <w:pPr>
        <w:spacing w:line="480" w:lineRule="auto"/>
        <w:jc w:val="center"/>
        <w:rPr>
          <w:rFonts w:ascii="Times New Roman" w:hAnsi="Times New Roman" w:cs="Times New Roman"/>
          <w:sz w:val="24"/>
          <w:szCs w:val="24"/>
        </w:rPr>
      </w:pPr>
      <w:r w:rsidRPr="00F31B70">
        <w:rPr>
          <w:rFonts w:ascii="Times New Roman" w:hAnsi="Times New Roman" w:cs="Times New Roman"/>
          <w:sz w:val="24"/>
          <w:szCs w:val="24"/>
        </w:rPr>
        <w:t>Institutional Affiliations</w:t>
      </w:r>
    </w:p>
    <w:p w14:paraId="743C34C4" w14:textId="77777777" w:rsidR="004B1DD1" w:rsidRDefault="0099330A" w:rsidP="00D6661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E465E9B" w14:textId="48AEC805" w:rsidR="00587062" w:rsidRPr="00F31B70" w:rsidRDefault="0099330A" w:rsidP="00D6661D">
      <w:pPr>
        <w:spacing w:line="480" w:lineRule="auto"/>
        <w:jc w:val="center"/>
        <w:rPr>
          <w:rFonts w:ascii="Times New Roman" w:hAnsi="Times New Roman" w:cs="Times New Roman"/>
          <w:sz w:val="24"/>
          <w:szCs w:val="24"/>
        </w:rPr>
      </w:pPr>
      <w:r w:rsidRPr="00F31B70">
        <w:rPr>
          <w:rFonts w:ascii="Times New Roman" w:hAnsi="Times New Roman" w:cs="Times New Roman"/>
          <w:sz w:val="24"/>
          <w:szCs w:val="24"/>
        </w:rPr>
        <w:lastRenderedPageBreak/>
        <w:t>The Battle of Antelope Hills</w:t>
      </w:r>
    </w:p>
    <w:p w14:paraId="31A4BAD5" w14:textId="77777777" w:rsidR="00587062" w:rsidRPr="00F31B70" w:rsidRDefault="0099330A" w:rsidP="00D6661D">
      <w:pPr>
        <w:spacing w:line="480" w:lineRule="auto"/>
        <w:ind w:firstLine="720"/>
        <w:rPr>
          <w:rFonts w:ascii="Times New Roman" w:hAnsi="Times New Roman" w:cs="Times New Roman"/>
          <w:sz w:val="24"/>
          <w:szCs w:val="24"/>
        </w:rPr>
      </w:pPr>
      <w:r w:rsidRPr="00F31B70">
        <w:rPr>
          <w:rFonts w:ascii="Times New Roman" w:hAnsi="Times New Roman" w:cs="Times New Roman"/>
          <w:sz w:val="24"/>
          <w:szCs w:val="24"/>
        </w:rPr>
        <w:t xml:space="preserve">April 15, 1858, marked the end of the peace </w:t>
      </w:r>
      <w:r w:rsidRPr="00F31B70">
        <w:rPr>
          <w:rFonts w:ascii="Times New Roman" w:hAnsi="Times New Roman" w:cs="Times New Roman"/>
          <w:sz w:val="24"/>
          <w:szCs w:val="24"/>
        </w:rPr>
        <w:t xml:space="preserve">and calm on Texas frontier after the death of James B. Cambren with the two sons. The men lead by </w:t>
      </w:r>
      <w:r w:rsidRPr="00F31B70">
        <w:rPr>
          <w:rFonts w:ascii="Times New Roman" w:hAnsi="Times New Roman" w:cs="Times New Roman"/>
          <w:sz w:val="24"/>
          <w:szCs w:val="24"/>
        </w:rPr>
        <w:t>Willis went further to kills Cambren's wife with the son, Tom, whom they tied on a mul</w:t>
      </w:r>
      <w:bookmarkStart w:id="0" w:name="_GoBack"/>
      <w:bookmarkEnd w:id="0"/>
      <w:r w:rsidRPr="00F31B70">
        <w:rPr>
          <w:rFonts w:ascii="Times New Roman" w:hAnsi="Times New Roman" w:cs="Times New Roman"/>
          <w:sz w:val="24"/>
          <w:szCs w:val="24"/>
        </w:rPr>
        <w:t>e and watched</w:t>
      </w:r>
      <w:r w:rsidRPr="00F31B70">
        <w:rPr>
          <w:rFonts w:ascii="Times New Roman" w:hAnsi="Times New Roman" w:cs="Times New Roman"/>
          <w:sz w:val="24"/>
          <w:szCs w:val="24"/>
        </w:rPr>
        <w:t xml:space="preserve"> (</w:t>
      </w:r>
      <w:r w:rsidRPr="00F31B70">
        <w:rPr>
          <w:rFonts w:ascii="Times New Roman" w:hAnsi="Times New Roman" w:cs="Times New Roman"/>
          <w:iCs/>
          <w:sz w:val="24"/>
          <w:szCs w:val="24"/>
        </w:rPr>
        <w:t>Vernon, 2009</w:t>
      </w:r>
      <w:r w:rsidRPr="00F31B70">
        <w:rPr>
          <w:rFonts w:ascii="Times New Roman" w:hAnsi="Times New Roman" w:cs="Times New Roman"/>
          <w:sz w:val="24"/>
          <w:szCs w:val="24"/>
        </w:rPr>
        <w:t>)</w:t>
      </w:r>
      <w:r w:rsidRPr="00F31B70">
        <w:rPr>
          <w:rFonts w:ascii="Times New Roman" w:hAnsi="Times New Roman" w:cs="Times New Roman"/>
          <w:sz w:val="24"/>
          <w:szCs w:val="24"/>
        </w:rPr>
        <w:t xml:space="preserve">. Furthermore, Thomas Mason and the wife, Mary, who was Mrs. Cambren's </w:t>
      </w:r>
      <w:r w:rsidRPr="00F31B70">
        <w:rPr>
          <w:rFonts w:ascii="Times New Roman" w:hAnsi="Times New Roman" w:cs="Times New Roman"/>
          <w:sz w:val="24"/>
          <w:szCs w:val="24"/>
        </w:rPr>
        <w:t>sister</w:t>
      </w:r>
      <w:r w:rsidRPr="00F31B70">
        <w:rPr>
          <w:rFonts w:ascii="Times New Roman" w:hAnsi="Times New Roman" w:cs="Times New Roman"/>
          <w:sz w:val="24"/>
          <w:szCs w:val="24"/>
        </w:rPr>
        <w:t xml:space="preserve"> were killed </w:t>
      </w:r>
      <w:r w:rsidRPr="00F31B70">
        <w:rPr>
          <w:rFonts w:ascii="Times New Roman" w:hAnsi="Times New Roman" w:cs="Times New Roman"/>
          <w:sz w:val="24"/>
          <w:szCs w:val="24"/>
        </w:rPr>
        <w:t xml:space="preserve">as they neared Cambren's house. Mrs. </w:t>
      </w:r>
      <w:r w:rsidRPr="00F31B70">
        <w:rPr>
          <w:rFonts w:ascii="Times New Roman" w:hAnsi="Times New Roman" w:cs="Times New Roman"/>
          <w:sz w:val="24"/>
          <w:szCs w:val="24"/>
        </w:rPr>
        <w:t>Mason's father Isaac visited and found the daughter and husband dead outside their building with the children wondering among their bodies. An attempt to take the soldiers and follow the murderers was in vain since there were a few at Utah Territory</w:t>
      </w:r>
      <w:r w:rsidRPr="00F31B70">
        <w:rPr>
          <w:rFonts w:ascii="Times New Roman" w:hAnsi="Times New Roman" w:cs="Times New Roman"/>
          <w:sz w:val="24"/>
          <w:szCs w:val="24"/>
        </w:rPr>
        <w:t xml:space="preserve"> (</w:t>
      </w:r>
      <w:r w:rsidRPr="00F31B70">
        <w:rPr>
          <w:rFonts w:ascii="Times New Roman" w:hAnsi="Times New Roman" w:cs="Times New Roman"/>
          <w:iCs/>
          <w:sz w:val="24"/>
          <w:szCs w:val="24"/>
        </w:rPr>
        <w:t>Vernon, 2009</w:t>
      </w:r>
      <w:r w:rsidRPr="00F31B70">
        <w:rPr>
          <w:rFonts w:ascii="Times New Roman" w:hAnsi="Times New Roman" w:cs="Times New Roman"/>
          <w:sz w:val="24"/>
          <w:szCs w:val="24"/>
        </w:rPr>
        <w:t>)</w:t>
      </w:r>
      <w:r w:rsidRPr="00F31B70">
        <w:rPr>
          <w:rFonts w:ascii="Times New Roman" w:hAnsi="Times New Roman" w:cs="Times New Roman"/>
          <w:sz w:val="24"/>
          <w:szCs w:val="24"/>
        </w:rPr>
        <w:t>.</w:t>
      </w:r>
    </w:p>
    <w:p w14:paraId="1D7C9317" w14:textId="77777777" w:rsidR="00587062" w:rsidRPr="00F31B70" w:rsidRDefault="0099330A" w:rsidP="00D6661D">
      <w:pPr>
        <w:spacing w:line="480" w:lineRule="auto"/>
        <w:ind w:firstLine="720"/>
        <w:rPr>
          <w:rFonts w:ascii="Times New Roman" w:hAnsi="Times New Roman" w:cs="Times New Roman"/>
          <w:sz w:val="24"/>
          <w:szCs w:val="24"/>
        </w:rPr>
      </w:pPr>
      <w:r w:rsidRPr="00F31B70">
        <w:rPr>
          <w:rFonts w:ascii="Times New Roman" w:hAnsi="Times New Roman" w:cs="Times New Roman"/>
          <w:sz w:val="24"/>
          <w:szCs w:val="24"/>
        </w:rPr>
        <w:t>Appointment of the governor for Utah territory by President James Buchanan did not please the head of Mormons, Brigham Young. This made him fail to be acknowledged by Mormons. Mormoth’s war stripped Texas of the protection against India</w:t>
      </w:r>
      <w:r w:rsidRPr="00F31B70">
        <w:rPr>
          <w:rFonts w:ascii="Times New Roman" w:hAnsi="Times New Roman" w:cs="Times New Roman"/>
          <w:sz w:val="24"/>
          <w:szCs w:val="24"/>
        </w:rPr>
        <w:t xml:space="preserve">n raids. It was the white outlaws </w:t>
      </w:r>
      <w:r w:rsidRPr="00F31B70">
        <w:rPr>
          <w:rFonts w:ascii="Times New Roman" w:hAnsi="Times New Roman" w:cs="Times New Roman"/>
          <w:sz w:val="24"/>
          <w:szCs w:val="24"/>
        </w:rPr>
        <w:t>who were involved in the Mason-Cambren outage. Many people did not want to agree that the killings were done by whites. Major John Salmon commonly called Ford was appointed to organize and hunt down the warriors</w:t>
      </w:r>
      <w:r w:rsidRPr="00F31B70">
        <w:rPr>
          <w:rFonts w:ascii="Times New Roman" w:hAnsi="Times New Roman" w:cs="Times New Roman"/>
          <w:sz w:val="24"/>
          <w:szCs w:val="24"/>
        </w:rPr>
        <w:t xml:space="preserve"> (</w:t>
      </w:r>
      <w:r w:rsidRPr="00F31B70">
        <w:rPr>
          <w:rFonts w:ascii="Times New Roman" w:hAnsi="Times New Roman" w:cs="Times New Roman"/>
          <w:iCs/>
          <w:sz w:val="24"/>
          <w:szCs w:val="24"/>
        </w:rPr>
        <w:t>Vernon, 2</w:t>
      </w:r>
      <w:r w:rsidRPr="00F31B70">
        <w:rPr>
          <w:rFonts w:ascii="Times New Roman" w:hAnsi="Times New Roman" w:cs="Times New Roman"/>
          <w:iCs/>
          <w:sz w:val="24"/>
          <w:szCs w:val="24"/>
        </w:rPr>
        <w:t>009</w:t>
      </w:r>
      <w:r w:rsidRPr="00F31B70">
        <w:rPr>
          <w:rFonts w:ascii="Times New Roman" w:hAnsi="Times New Roman" w:cs="Times New Roman"/>
          <w:sz w:val="24"/>
          <w:szCs w:val="24"/>
        </w:rPr>
        <w:t>)</w:t>
      </w:r>
      <w:r w:rsidRPr="00F31B70">
        <w:rPr>
          <w:rFonts w:ascii="Times New Roman" w:hAnsi="Times New Roman" w:cs="Times New Roman"/>
          <w:sz w:val="24"/>
          <w:szCs w:val="24"/>
        </w:rPr>
        <w:t>.</w:t>
      </w:r>
    </w:p>
    <w:p w14:paraId="60925780" w14:textId="77777777" w:rsidR="00587062" w:rsidRPr="00F31B70" w:rsidRDefault="0099330A" w:rsidP="00D6661D">
      <w:pPr>
        <w:spacing w:line="480" w:lineRule="auto"/>
        <w:ind w:firstLine="720"/>
        <w:rPr>
          <w:rFonts w:ascii="Times New Roman" w:hAnsi="Times New Roman" w:cs="Times New Roman"/>
          <w:sz w:val="24"/>
          <w:szCs w:val="24"/>
        </w:rPr>
      </w:pPr>
      <w:r w:rsidRPr="00F31B70">
        <w:rPr>
          <w:rFonts w:ascii="Times New Roman" w:hAnsi="Times New Roman" w:cs="Times New Roman"/>
          <w:sz w:val="24"/>
          <w:szCs w:val="24"/>
        </w:rPr>
        <w:t xml:space="preserve">Officers chosen by Ford were mostly Mexican War veterans </w:t>
      </w:r>
      <w:r w:rsidRPr="00F31B70">
        <w:rPr>
          <w:rFonts w:ascii="Times New Roman" w:hAnsi="Times New Roman" w:cs="Times New Roman"/>
          <w:sz w:val="24"/>
          <w:szCs w:val="24"/>
        </w:rPr>
        <w:t xml:space="preserve">and Tonkawa scouts. The warriors attacked Antelope Hills. The attack </w:t>
      </w:r>
      <w:r w:rsidRPr="00F31B70">
        <w:rPr>
          <w:rFonts w:ascii="Times New Roman" w:hAnsi="Times New Roman" w:cs="Times New Roman"/>
          <w:sz w:val="24"/>
          <w:szCs w:val="24"/>
        </w:rPr>
        <w:t>was begun by bringing down the chief. Other soldiers were killed with men and women ran in confusion. The captured women and</w:t>
      </w:r>
      <w:r w:rsidRPr="00F31B70">
        <w:rPr>
          <w:rFonts w:ascii="Times New Roman" w:hAnsi="Times New Roman" w:cs="Times New Roman"/>
          <w:sz w:val="24"/>
          <w:szCs w:val="24"/>
        </w:rPr>
        <w:t xml:space="preserve"> children were sold when they reached Camp Runnells.  Having done this, Ford </w:t>
      </w:r>
      <w:r w:rsidRPr="00F31B70">
        <w:rPr>
          <w:rFonts w:ascii="Times New Roman" w:hAnsi="Times New Roman" w:cs="Times New Roman"/>
          <w:sz w:val="24"/>
          <w:szCs w:val="24"/>
        </w:rPr>
        <w:t>sent a</w:t>
      </w:r>
      <w:r w:rsidRPr="00F31B70">
        <w:rPr>
          <w:rFonts w:ascii="Times New Roman" w:hAnsi="Times New Roman" w:cs="Times New Roman"/>
          <w:sz w:val="24"/>
          <w:szCs w:val="24"/>
        </w:rPr>
        <w:t xml:space="preserve"> report to Runnels informing him that the attack had been successful and the Indians were weakened to a level where their territory would easily be defeated</w:t>
      </w:r>
      <w:r w:rsidRPr="00F31B70">
        <w:rPr>
          <w:rFonts w:ascii="Times New Roman" w:hAnsi="Times New Roman" w:cs="Times New Roman"/>
          <w:sz w:val="24"/>
          <w:szCs w:val="24"/>
        </w:rPr>
        <w:t xml:space="preserve"> (</w:t>
      </w:r>
      <w:r w:rsidRPr="00F31B70">
        <w:rPr>
          <w:rFonts w:ascii="Times New Roman" w:hAnsi="Times New Roman" w:cs="Times New Roman"/>
          <w:iCs/>
          <w:sz w:val="24"/>
          <w:szCs w:val="24"/>
        </w:rPr>
        <w:t>Vernon, 2009</w:t>
      </w:r>
      <w:r w:rsidRPr="00F31B70">
        <w:rPr>
          <w:rFonts w:ascii="Times New Roman" w:hAnsi="Times New Roman" w:cs="Times New Roman"/>
          <w:sz w:val="24"/>
          <w:szCs w:val="24"/>
        </w:rPr>
        <w:t>)</w:t>
      </w:r>
      <w:r w:rsidRPr="00F31B70">
        <w:rPr>
          <w:rFonts w:ascii="Times New Roman" w:hAnsi="Times New Roman" w:cs="Times New Roman"/>
          <w:sz w:val="24"/>
          <w:szCs w:val="24"/>
        </w:rPr>
        <w:t xml:space="preserve">. </w:t>
      </w:r>
      <w:r w:rsidRPr="00F31B70">
        <w:rPr>
          <w:rFonts w:ascii="Times New Roman" w:hAnsi="Times New Roman" w:cs="Times New Roman"/>
          <w:sz w:val="24"/>
          <w:szCs w:val="24"/>
        </w:rPr>
        <w:t>The newspapers celebrated Ford as a state hero even though his request to continue with the mission was denied.</w:t>
      </w:r>
    </w:p>
    <w:p w14:paraId="03B6FFF8" w14:textId="77777777" w:rsidR="00587062" w:rsidRPr="00F31B70" w:rsidRDefault="0099330A" w:rsidP="00D6661D">
      <w:pPr>
        <w:spacing w:line="480" w:lineRule="auto"/>
        <w:ind w:firstLine="720"/>
        <w:rPr>
          <w:rFonts w:ascii="Times New Roman" w:hAnsi="Times New Roman" w:cs="Times New Roman"/>
          <w:sz w:val="24"/>
          <w:szCs w:val="24"/>
        </w:rPr>
      </w:pPr>
      <w:r w:rsidRPr="00F31B70">
        <w:rPr>
          <w:rFonts w:ascii="Times New Roman" w:hAnsi="Times New Roman" w:cs="Times New Roman"/>
          <w:sz w:val="24"/>
          <w:szCs w:val="24"/>
        </w:rPr>
        <w:lastRenderedPageBreak/>
        <w:t>In conclusion</w:t>
      </w:r>
      <w:r w:rsidRPr="00F31B70">
        <w:rPr>
          <w:rFonts w:ascii="Times New Roman" w:hAnsi="Times New Roman" w:cs="Times New Roman"/>
          <w:sz w:val="24"/>
          <w:szCs w:val="24"/>
        </w:rPr>
        <w:t xml:space="preserve">, </w:t>
      </w:r>
      <w:r w:rsidRPr="00F31B70">
        <w:rPr>
          <w:rFonts w:ascii="Times New Roman" w:hAnsi="Times New Roman" w:cs="Times New Roman"/>
          <w:sz w:val="24"/>
          <w:szCs w:val="24"/>
        </w:rPr>
        <w:t>the</w:t>
      </w:r>
      <w:r w:rsidRPr="00F31B70">
        <w:rPr>
          <w:rFonts w:ascii="Times New Roman" w:hAnsi="Times New Roman" w:cs="Times New Roman"/>
          <w:sz w:val="24"/>
          <w:szCs w:val="24"/>
        </w:rPr>
        <w:t xml:space="preserve"> battle of Antelope hills was indeed a </w:t>
      </w:r>
      <w:r w:rsidRPr="00F31B70">
        <w:rPr>
          <w:rFonts w:ascii="Times New Roman" w:hAnsi="Times New Roman" w:cs="Times New Roman"/>
          <w:sz w:val="24"/>
          <w:szCs w:val="24"/>
        </w:rPr>
        <w:t xml:space="preserve">retaliatory attack led by Ford after trouble between the Texans and Comanches which begun when John McLennan was captured at the age of 9. The </w:t>
      </w:r>
      <w:r w:rsidRPr="00F31B70">
        <w:rPr>
          <w:rFonts w:ascii="Times New Roman" w:hAnsi="Times New Roman" w:cs="Times New Roman"/>
          <w:sz w:val="24"/>
          <w:szCs w:val="24"/>
        </w:rPr>
        <w:t xml:space="preserve">battle ended, at last, with Ford being declared a state warrior due to his boldness in stepping into a territory </w:t>
      </w:r>
      <w:r w:rsidRPr="00F31B70">
        <w:rPr>
          <w:rFonts w:ascii="Times New Roman" w:hAnsi="Times New Roman" w:cs="Times New Roman"/>
          <w:sz w:val="24"/>
          <w:szCs w:val="24"/>
        </w:rPr>
        <w:t>of Indians even with a strict law against such an attempt (</w:t>
      </w:r>
      <w:r w:rsidRPr="00F31B70">
        <w:rPr>
          <w:rFonts w:ascii="Times New Roman" w:hAnsi="Times New Roman" w:cs="Times New Roman"/>
          <w:iCs/>
          <w:sz w:val="24"/>
          <w:szCs w:val="24"/>
        </w:rPr>
        <w:t>Vernon, 2009</w:t>
      </w:r>
      <w:r w:rsidRPr="00F31B70">
        <w:rPr>
          <w:rFonts w:ascii="Times New Roman" w:hAnsi="Times New Roman" w:cs="Times New Roman"/>
          <w:sz w:val="24"/>
          <w:szCs w:val="24"/>
        </w:rPr>
        <w:t>).</w:t>
      </w:r>
    </w:p>
    <w:p w14:paraId="7FA21202" w14:textId="77777777" w:rsidR="00EE377A" w:rsidRDefault="0099330A" w:rsidP="00D6661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03975C8" w14:textId="4DA9A169" w:rsidR="00587062" w:rsidRPr="00F31B70" w:rsidRDefault="0099330A" w:rsidP="00D6661D">
      <w:pPr>
        <w:spacing w:line="480" w:lineRule="auto"/>
        <w:jc w:val="center"/>
        <w:rPr>
          <w:rFonts w:ascii="Times New Roman" w:hAnsi="Times New Roman" w:cs="Times New Roman"/>
          <w:sz w:val="24"/>
          <w:szCs w:val="24"/>
        </w:rPr>
      </w:pPr>
      <w:r w:rsidRPr="00F31B70">
        <w:rPr>
          <w:rFonts w:ascii="Times New Roman" w:hAnsi="Times New Roman" w:cs="Times New Roman"/>
          <w:sz w:val="24"/>
          <w:szCs w:val="24"/>
        </w:rPr>
        <w:lastRenderedPageBreak/>
        <w:t>References</w:t>
      </w:r>
    </w:p>
    <w:p w14:paraId="53F443F6" w14:textId="45DC258D" w:rsidR="00EA2C6D" w:rsidRPr="00F31B70" w:rsidRDefault="0099330A" w:rsidP="00D6661D">
      <w:pPr>
        <w:spacing w:line="480" w:lineRule="auto"/>
        <w:ind w:left="720" w:hanging="720"/>
        <w:rPr>
          <w:rFonts w:ascii="Times New Roman" w:hAnsi="Times New Roman" w:cs="Times New Roman"/>
          <w:sz w:val="24"/>
          <w:szCs w:val="24"/>
        </w:rPr>
      </w:pPr>
      <w:r w:rsidRPr="00F31B70">
        <w:rPr>
          <w:rFonts w:ascii="Times New Roman" w:hAnsi="Times New Roman" w:cs="Times New Roman"/>
          <w:iCs/>
          <w:sz w:val="24"/>
          <w:szCs w:val="24"/>
        </w:rPr>
        <w:t xml:space="preserve">Vernon M. (2009). </w:t>
      </w:r>
      <w:r w:rsidRPr="00F31B70">
        <w:rPr>
          <w:rFonts w:ascii="Times New Roman" w:hAnsi="Times New Roman" w:cs="Times New Roman"/>
          <w:iCs/>
          <w:sz w:val="24"/>
          <w:szCs w:val="24"/>
        </w:rPr>
        <w:t>Battle of Antelope Hills. Retrieved</w:t>
      </w:r>
      <w:r w:rsidRPr="00F31B70">
        <w:rPr>
          <w:rFonts w:ascii="Times New Roman" w:hAnsi="Times New Roman" w:cs="Times New Roman"/>
          <w:iCs/>
          <w:sz w:val="24"/>
          <w:szCs w:val="24"/>
        </w:rPr>
        <w:t xml:space="preserve"> </w:t>
      </w:r>
      <w:r w:rsidRPr="00F31B70">
        <w:rPr>
          <w:rFonts w:ascii="Times New Roman" w:hAnsi="Times New Roman" w:cs="Times New Roman"/>
          <w:iCs/>
          <w:sz w:val="24"/>
          <w:szCs w:val="24"/>
        </w:rPr>
        <w:t>from</w:t>
      </w:r>
      <w:r w:rsidRPr="00F31B70">
        <w:rPr>
          <w:rFonts w:ascii="Times New Roman" w:hAnsi="Times New Roman" w:cs="Times New Roman"/>
          <w:iCs/>
          <w:sz w:val="24"/>
          <w:szCs w:val="24"/>
        </w:rPr>
        <w:t xml:space="preserve"> </w:t>
      </w:r>
      <w:hyperlink r:id="rId6" w:history="1">
        <w:r w:rsidRPr="00F31B70">
          <w:rPr>
            <w:rStyle w:val="Hyperlink"/>
            <w:rFonts w:ascii="Times New Roman" w:hAnsi="Times New Roman" w:cs="Times New Roman"/>
            <w:iCs/>
            <w:sz w:val="24"/>
            <w:szCs w:val="24"/>
          </w:rPr>
          <w:t>http://westernamericana2.blogspot.com/2009/12/battle-of-antelope-hills.html</w:t>
        </w:r>
      </w:hyperlink>
    </w:p>
    <w:sectPr w:rsidR="00EA2C6D" w:rsidRPr="00F31B70" w:rsidSect="006A78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B996BF" w14:textId="77777777" w:rsidR="0099330A" w:rsidRDefault="0099330A">
      <w:pPr>
        <w:spacing w:after="0" w:line="240" w:lineRule="auto"/>
      </w:pPr>
      <w:r>
        <w:separator/>
      </w:r>
    </w:p>
  </w:endnote>
  <w:endnote w:type="continuationSeparator" w:id="0">
    <w:p w14:paraId="01975482" w14:textId="77777777" w:rsidR="0099330A" w:rsidRDefault="00993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D621E8" w14:textId="77777777" w:rsidR="0099330A" w:rsidRDefault="0099330A">
      <w:pPr>
        <w:spacing w:after="0" w:line="240" w:lineRule="auto"/>
      </w:pPr>
      <w:r>
        <w:separator/>
      </w:r>
    </w:p>
  </w:footnote>
  <w:footnote w:type="continuationSeparator" w:id="0">
    <w:p w14:paraId="070F88C8" w14:textId="77777777" w:rsidR="0099330A" w:rsidRDefault="00993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62551989"/>
      <w:docPartObj>
        <w:docPartGallery w:val="Page Numbers (Top of Page)"/>
        <w:docPartUnique/>
      </w:docPartObj>
    </w:sdtPr>
    <w:sdtEndPr>
      <w:rPr>
        <w:noProof/>
      </w:rPr>
    </w:sdtEndPr>
    <w:sdtContent>
      <w:p w14:paraId="7BE5D4CD" w14:textId="66B521A9" w:rsidR="006A78FB" w:rsidRPr="006A78FB" w:rsidRDefault="0099330A" w:rsidP="006A78FB">
        <w:pPr>
          <w:pStyle w:val="Header"/>
          <w:jc w:val="right"/>
          <w:rPr>
            <w:rFonts w:ascii="Times New Roman" w:hAnsi="Times New Roman" w:cs="Times New Roman"/>
          </w:rPr>
        </w:pPr>
        <w:r w:rsidRPr="006A78FB">
          <w:rPr>
            <w:rFonts w:ascii="Times New Roman" w:hAnsi="Times New Roman" w:cs="Times New Roman"/>
          </w:rPr>
          <w:t xml:space="preserve">THE BATTLE OF ANTELOPE HILLS </w:t>
        </w:r>
        <w:r>
          <w:rPr>
            <w:rFonts w:ascii="Times New Roman" w:hAnsi="Times New Roman" w:cs="Times New Roman"/>
          </w:rPr>
          <w:t xml:space="preserve">                                                                              </w:t>
        </w:r>
        <w:r>
          <w:rPr>
            <w:rFonts w:ascii="Times New Roman" w:hAnsi="Times New Roman" w:cs="Times New Roman"/>
          </w:rPr>
          <w:t xml:space="preserve">                        </w:t>
        </w:r>
        <w:r w:rsidRPr="006A78FB">
          <w:rPr>
            <w:rFonts w:ascii="Times New Roman" w:hAnsi="Times New Roman" w:cs="Times New Roman"/>
          </w:rPr>
          <w:fldChar w:fldCharType="begin"/>
        </w:r>
        <w:r w:rsidRPr="006A78FB">
          <w:rPr>
            <w:rFonts w:ascii="Times New Roman" w:hAnsi="Times New Roman" w:cs="Times New Roman"/>
          </w:rPr>
          <w:instrText xml:space="preserve"> PAGE   \* MERGEFORMAT </w:instrText>
        </w:r>
        <w:r w:rsidRPr="006A78FB">
          <w:rPr>
            <w:rFonts w:ascii="Times New Roman" w:hAnsi="Times New Roman" w:cs="Times New Roman"/>
          </w:rPr>
          <w:fldChar w:fldCharType="separate"/>
        </w:r>
        <w:r w:rsidR="008561B9">
          <w:rPr>
            <w:rFonts w:ascii="Times New Roman" w:hAnsi="Times New Roman" w:cs="Times New Roman"/>
            <w:noProof/>
          </w:rPr>
          <w:t>4</w:t>
        </w:r>
        <w:r w:rsidRPr="006A78FB">
          <w:rPr>
            <w:rFonts w:ascii="Times New Roman" w:hAnsi="Times New Roman" w:cs="Times New Roman"/>
            <w:noProof/>
          </w:rPr>
          <w:fldChar w:fldCharType="end"/>
        </w:r>
      </w:p>
    </w:sdtContent>
  </w:sdt>
  <w:p w14:paraId="2FFF1D55" w14:textId="77777777" w:rsidR="006A78FB" w:rsidRDefault="009933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64153103"/>
      <w:docPartObj>
        <w:docPartGallery w:val="Page Numbers (Top of Page)"/>
        <w:docPartUnique/>
      </w:docPartObj>
    </w:sdtPr>
    <w:sdtEndPr>
      <w:rPr>
        <w:noProof/>
      </w:rPr>
    </w:sdtEndPr>
    <w:sdtContent>
      <w:p w14:paraId="3BAE9876" w14:textId="78F19A00" w:rsidR="006A78FB" w:rsidRPr="006A78FB" w:rsidRDefault="0099330A" w:rsidP="006A78FB">
        <w:pPr>
          <w:pStyle w:val="Header"/>
          <w:jc w:val="right"/>
          <w:rPr>
            <w:rFonts w:ascii="Times New Roman" w:hAnsi="Times New Roman" w:cs="Times New Roman"/>
          </w:rPr>
        </w:pPr>
        <w:r>
          <w:rPr>
            <w:rFonts w:ascii="Times New Roman" w:hAnsi="Times New Roman" w:cs="Times New Roman"/>
          </w:rPr>
          <w:t xml:space="preserve">Running head: </w:t>
        </w:r>
        <w:r w:rsidRPr="006A78FB">
          <w:rPr>
            <w:rFonts w:ascii="Times New Roman" w:hAnsi="Times New Roman" w:cs="Times New Roman"/>
          </w:rPr>
          <w:t xml:space="preserve">THE BATTLE OF ANTELOPE HILLS </w:t>
        </w:r>
        <w:r>
          <w:rPr>
            <w:rFonts w:ascii="Times New Roman" w:hAnsi="Times New Roman" w:cs="Times New Roman"/>
          </w:rPr>
          <w:t xml:space="preserve">                                                                              </w:t>
        </w:r>
        <w:r w:rsidRPr="006A78FB">
          <w:rPr>
            <w:rFonts w:ascii="Times New Roman" w:hAnsi="Times New Roman" w:cs="Times New Roman"/>
          </w:rPr>
          <w:fldChar w:fldCharType="begin"/>
        </w:r>
        <w:r w:rsidRPr="006A78FB">
          <w:rPr>
            <w:rFonts w:ascii="Times New Roman" w:hAnsi="Times New Roman" w:cs="Times New Roman"/>
          </w:rPr>
          <w:instrText xml:space="preserve"> PAGE   \* MERGEFORMAT </w:instrText>
        </w:r>
        <w:r w:rsidRPr="006A78FB">
          <w:rPr>
            <w:rFonts w:ascii="Times New Roman" w:hAnsi="Times New Roman" w:cs="Times New Roman"/>
          </w:rPr>
          <w:fldChar w:fldCharType="separate"/>
        </w:r>
        <w:r w:rsidR="00C21F62">
          <w:rPr>
            <w:rFonts w:ascii="Times New Roman" w:hAnsi="Times New Roman" w:cs="Times New Roman"/>
            <w:noProof/>
          </w:rPr>
          <w:t>1</w:t>
        </w:r>
        <w:r w:rsidRPr="006A78FB">
          <w:rPr>
            <w:rFonts w:ascii="Times New Roman" w:hAnsi="Times New Roman" w:cs="Times New Roman"/>
            <w:noProof/>
          </w:rPr>
          <w:fldChar w:fldCharType="end"/>
        </w:r>
      </w:p>
    </w:sdtContent>
  </w:sdt>
  <w:p w14:paraId="1B38EEE8" w14:textId="77777777" w:rsidR="006A78FB" w:rsidRDefault="009933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252"/>
    <w:rsid w:val="00194252"/>
    <w:rsid w:val="008561B9"/>
    <w:rsid w:val="00940617"/>
    <w:rsid w:val="0099330A"/>
    <w:rsid w:val="00C21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994523-0686-45CD-AA24-D6961968F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C6D"/>
  </w:style>
  <w:style w:type="paragraph" w:styleId="Footer">
    <w:name w:val="footer"/>
    <w:basedOn w:val="Normal"/>
    <w:link w:val="FooterChar"/>
    <w:uiPriority w:val="99"/>
    <w:unhideWhenUsed/>
    <w:rsid w:val="00EA2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C6D"/>
  </w:style>
  <w:style w:type="character" w:styleId="Hyperlink">
    <w:name w:val="Hyperlink"/>
    <w:basedOn w:val="DefaultParagraphFont"/>
    <w:uiPriority w:val="99"/>
    <w:unhideWhenUsed/>
    <w:rsid w:val="00F4663B"/>
    <w:rPr>
      <w:color w:val="0563C1" w:themeColor="hyperlink"/>
      <w:u w:val="single"/>
    </w:rPr>
  </w:style>
  <w:style w:type="character" w:customStyle="1" w:styleId="UnresolvedMention1">
    <w:name w:val="Unresolved Mention1"/>
    <w:basedOn w:val="DefaultParagraphFont"/>
    <w:uiPriority w:val="99"/>
    <w:semiHidden/>
    <w:unhideWhenUsed/>
    <w:rsid w:val="00587062"/>
    <w:rPr>
      <w:color w:val="808080"/>
      <w:shd w:val="clear" w:color="auto" w:fill="E6E6E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406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6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esternamericana2.blogspot.com/2009/12/battle-of-antelope-hill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21</cp:revision>
  <dcterms:created xsi:type="dcterms:W3CDTF">2018-02-06T14:09:00Z</dcterms:created>
  <dcterms:modified xsi:type="dcterms:W3CDTF">2018-02-06T20:44:00Z</dcterms:modified>
</cp:coreProperties>
</file>